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3F" w:rsidRPr="00A4523F" w:rsidRDefault="00A4523F" w:rsidP="00A4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523F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A4523F" w:rsidRPr="00A4523F" w:rsidRDefault="00A4523F" w:rsidP="00A4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3F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</w:t>
      </w:r>
    </w:p>
    <w:p w:rsidR="00A4523F" w:rsidRPr="00A4523F" w:rsidRDefault="00A4523F" w:rsidP="00A4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3F">
        <w:rPr>
          <w:rFonts w:ascii="Times New Roman" w:eastAsia="Times New Roman" w:hAnsi="Times New Roman" w:cs="Times New Roman"/>
          <w:sz w:val="24"/>
          <w:szCs w:val="24"/>
        </w:rPr>
        <w:t>и жилищно-коммунального хозяйства</w:t>
      </w:r>
    </w:p>
    <w:p w:rsidR="00A4523F" w:rsidRPr="00A4523F" w:rsidRDefault="00A4523F" w:rsidP="00A4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3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A4523F" w:rsidRPr="00A4523F" w:rsidRDefault="00A4523F" w:rsidP="00A4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3F">
        <w:rPr>
          <w:rFonts w:ascii="Times New Roman" w:eastAsia="Times New Roman" w:hAnsi="Times New Roman" w:cs="Times New Roman"/>
          <w:sz w:val="24"/>
          <w:szCs w:val="24"/>
        </w:rPr>
        <w:t>от 15 февраля 2017 г. № 98/</w:t>
      </w:r>
      <w:proofErr w:type="spellStart"/>
      <w:proofErr w:type="gramStart"/>
      <w:r w:rsidRPr="00A4523F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4523F" w:rsidRPr="00A4523F" w:rsidRDefault="00A4523F" w:rsidP="00A4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23F" w:rsidRPr="008118D0" w:rsidRDefault="00AE20ED" w:rsidP="0081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 </w:t>
      </w:r>
      <w:r w:rsidR="00A4523F" w:rsidRPr="008118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мероприятий </w:t>
      </w:r>
      <w:r w:rsidR="008118D0" w:rsidRPr="008118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 w:rsidR="00A4523F" w:rsidRPr="008118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энергосбережению и повышению </w:t>
      </w:r>
      <w:r w:rsidR="008118D0" w:rsidRPr="008118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энергетической </w:t>
      </w:r>
      <w:r w:rsidR="00A4523F" w:rsidRPr="008118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эффективности </w:t>
      </w:r>
      <w:r w:rsidR="008118D0" w:rsidRPr="008118D0">
        <w:rPr>
          <w:rFonts w:ascii="Times New Roman" w:eastAsia="Times New Roman" w:hAnsi="Times New Roman" w:cs="Times New Roman"/>
          <w:b/>
          <w:bCs/>
          <w:sz w:val="26"/>
          <w:szCs w:val="26"/>
        </w:rPr>
        <w:t>в отношении общего имущества собственников помещений в многоквартирных домах</w:t>
      </w:r>
    </w:p>
    <w:p w:rsidR="00A4523F" w:rsidRPr="00A4523F" w:rsidRDefault="00A4523F" w:rsidP="00A4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8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384"/>
        <w:gridCol w:w="1703"/>
        <w:gridCol w:w="2135"/>
        <w:gridCol w:w="2244"/>
        <w:gridCol w:w="1790"/>
        <w:gridCol w:w="1687"/>
        <w:gridCol w:w="2653"/>
      </w:tblGrid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8118D0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 технологии, оборудование и материалы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исполнители меро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эксп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луатации после реализации мероприятия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8118D0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стоимости мероприятия на месячную плату за содержание и ремонт жилого помещения в % (в рублях)</w:t>
            </w:r>
            <w:proofErr w:type="gramEnd"/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523F" w:rsidRPr="00A4523F" w:rsidTr="008118D0">
        <w:trPr>
          <w:tblCellSpacing w:w="15" w:type="dxa"/>
        </w:trPr>
        <w:tc>
          <w:tcPr>
            <w:tcW w:w="15958" w:type="dxa"/>
            <w:gridSpan w:val="8"/>
            <w:vAlign w:val="center"/>
            <w:hideMark/>
          </w:tcPr>
          <w:p w:rsidR="00A4523F" w:rsidRPr="00A4523F" w:rsidRDefault="00A4523F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отопления </w:t>
            </w: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8118D0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8118D0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0" w:type="auto"/>
            <w:vAlign w:val="center"/>
            <w:hideMark/>
          </w:tcPr>
          <w:p w:rsidR="00A4523F" w:rsidRDefault="008118D0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</w:t>
            </w:r>
          </w:p>
          <w:p w:rsidR="008118D0" w:rsidRPr="00A4523F" w:rsidRDefault="008118D0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потребления тепловой энергии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523F" w:rsidRPr="00A4523F" w:rsidRDefault="008118D0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28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282568" w:rsidP="0028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ремонт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тепловой энергии, потребленной в МКД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28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учета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энергии, внесенный в государст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реестр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28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УО, 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поверка, ремонт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23F" w:rsidRPr="00A4523F" w:rsidTr="008118D0">
        <w:trPr>
          <w:tblCellSpacing w:w="15" w:type="dxa"/>
        </w:trPr>
        <w:tc>
          <w:tcPr>
            <w:tcW w:w="15958" w:type="dxa"/>
            <w:gridSpan w:val="8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 и освещения</w:t>
            </w: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A4523F" w:rsidP="0028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ламп накаливания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местах общего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пользования на </w:t>
            </w:r>
            <w:proofErr w:type="spellStart"/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Экономия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электроэнергии</w:t>
            </w:r>
          </w:p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2) Улучшение качества освещения</w:t>
            </w:r>
          </w:p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3) Устранение мерцания для освещения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Светодиод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лампы и светильники на их основе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28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УО, 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жилого помещения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ческий 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осмотр, протирка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282568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A4523F" w:rsidP="00AE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коллективного (общедомового) прибора учета электрической энергии</w:t>
            </w:r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AE20E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автоматизированной системой контроля и учета энергии (АСКУЭ)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8E1DAE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электрической энер</w:t>
            </w:r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гии, потребленной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учета электрической энергии, </w:t>
            </w:r>
            <w:r w:rsidR="0028256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внесенный в государствен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реестр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28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УО, 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помещения, плата по гражданско-правовому договору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8E1DAE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поверка, ремонт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8E1DAE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индивидуального прибора учета электрической энергии</w:t>
            </w:r>
            <w:r w:rsidR="008E1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0ED">
              <w:rPr>
                <w:rFonts w:ascii="Times New Roman" w:eastAsia="Times New Roman" w:hAnsi="Times New Roman" w:cs="Times New Roman"/>
                <w:sz w:val="24"/>
                <w:szCs w:val="24"/>
              </w:rPr>
              <w:t>с автоматизированной системой контроля и учета энергии (АСКУЭ)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точности и достоверности учета электрической энергии, потребленной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жилом или нежилом помещении в </w:t>
            </w:r>
            <w:r w:rsidR="008E1DAE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8E1DAE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учета электричес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энергии,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внесенный в государст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реестр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9E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одрядная организация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гражданско-правовому договору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8E1DAE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поверка, ремонт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23F" w:rsidRPr="00A4523F" w:rsidTr="008118D0">
        <w:trPr>
          <w:tblCellSpacing w:w="15" w:type="dxa"/>
        </w:trPr>
        <w:tc>
          <w:tcPr>
            <w:tcW w:w="15958" w:type="dxa"/>
            <w:gridSpan w:val="8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9E169F" w:rsidP="009E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2-3-х контурного входа в подъезд. 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1) Снижение утечек тепла через двери подъездов</w:t>
            </w:r>
          </w:p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Рациональное использование </w:t>
            </w:r>
            <w:proofErr w:type="gramStart"/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</w:t>
            </w:r>
            <w:proofErr w:type="gramEnd"/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нергии</w:t>
            </w:r>
          </w:p>
          <w:p w:rsidR="009E169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Усиление безопасности жителей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Двери с теплоизоляцией, прокладки, полиуретановая пена, автоматичес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кие дверные доводчики и др.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, собственники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ремонт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A4523F" w:rsidP="009E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дверей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заслонок в проемах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подвальных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Снижение утечек тепла через 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подвальные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проемы 2) Рациональное использование </w:t>
            </w:r>
            <w:proofErr w:type="gramStart"/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</w:t>
            </w:r>
            <w:proofErr w:type="gramEnd"/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ери, 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дверки и заслонки с тепло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изоляцией, воздушные заслонки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, собственники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</w:t>
            </w:r>
          </w:p>
        </w:tc>
        <w:tc>
          <w:tcPr>
            <w:tcW w:w="0" w:type="auto"/>
            <w:vAlign w:val="center"/>
            <w:hideMark/>
          </w:tcPr>
          <w:p w:rsidR="00A4523F" w:rsidRPr="009E169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</w:p>
          <w:p w:rsidR="00A4523F" w:rsidRPr="009E169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="00A4523F" w:rsidRP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ремонт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4" w:type="dxa"/>
            <w:vAlign w:val="center"/>
            <w:hideMark/>
          </w:tcPr>
          <w:p w:rsidR="00A4523F" w:rsidRPr="00A4523F" w:rsidRDefault="009E169F" w:rsidP="009E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оконных блоков в подъездах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1) Снижение инфильтрации через оконные блоки</w:t>
            </w:r>
          </w:p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Рациональное использование </w:t>
            </w:r>
            <w:proofErr w:type="gramStart"/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</w:t>
            </w:r>
            <w:proofErr w:type="gramEnd"/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Прокладки, поли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уретановая пена и др.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, собственники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</w:t>
            </w:r>
          </w:p>
        </w:tc>
        <w:tc>
          <w:tcPr>
            <w:tcW w:w="0" w:type="auto"/>
            <w:vAlign w:val="center"/>
            <w:hideMark/>
          </w:tcPr>
          <w:p w:rsidR="00A4523F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="00A4523F"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ремонт</w:t>
            </w:r>
          </w:p>
        </w:tc>
        <w:tc>
          <w:tcPr>
            <w:tcW w:w="2608" w:type="dxa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23F" w:rsidRPr="00A4523F" w:rsidTr="008118D0">
        <w:trPr>
          <w:tblCellSpacing w:w="15" w:type="dxa"/>
        </w:trPr>
        <w:tc>
          <w:tcPr>
            <w:tcW w:w="15958" w:type="dxa"/>
            <w:gridSpan w:val="8"/>
            <w:vAlign w:val="center"/>
            <w:hideMark/>
          </w:tcPr>
          <w:p w:rsidR="00A4523F" w:rsidRPr="00A4523F" w:rsidRDefault="00A4523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холодного водоснабжения</w:t>
            </w:r>
          </w:p>
        </w:tc>
      </w:tr>
      <w:tr w:rsidR="009E169F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8E1DAE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4" w:type="dxa"/>
            <w:vAlign w:val="center"/>
            <w:hideMark/>
          </w:tcPr>
          <w:p w:rsidR="008E1DAE" w:rsidRPr="00A4523F" w:rsidRDefault="008E1DAE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коллективного (общедомового) прибора учета холодной воды </w:t>
            </w:r>
            <w:r w:rsidR="00AE20ED">
              <w:rPr>
                <w:rFonts w:ascii="Times New Roman" w:eastAsia="Times New Roman" w:hAnsi="Times New Roman" w:cs="Times New Roman"/>
                <w:sz w:val="24"/>
                <w:szCs w:val="24"/>
              </w:rPr>
              <w:t>с автоматизированной системой контроля и учета энергии (АСКУЭ)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холодной воды, потребленной в МКД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D1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учета электрической энергии,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внесенный в государствен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реестр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D1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УО, </w:t>
            </w:r>
            <w:r w:rsidR="009E169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гражданско-правовому договору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D1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поверка, ремонт</w:t>
            </w:r>
          </w:p>
        </w:tc>
        <w:tc>
          <w:tcPr>
            <w:tcW w:w="2608" w:type="dxa"/>
            <w:vAlign w:val="center"/>
            <w:hideMark/>
          </w:tcPr>
          <w:p w:rsidR="008E1DAE" w:rsidRPr="00A4523F" w:rsidRDefault="008E1DAE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DAE" w:rsidRPr="00A4523F" w:rsidTr="009E169F">
        <w:trPr>
          <w:tblCellSpacing w:w="15" w:type="dxa"/>
        </w:trPr>
        <w:tc>
          <w:tcPr>
            <w:tcW w:w="377" w:type="dxa"/>
            <w:vAlign w:val="center"/>
            <w:hideMark/>
          </w:tcPr>
          <w:p w:rsidR="008E1DAE" w:rsidRPr="00A4523F" w:rsidRDefault="009E169F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4" w:type="dxa"/>
            <w:vAlign w:val="center"/>
            <w:hideMark/>
          </w:tcPr>
          <w:p w:rsidR="008E1DAE" w:rsidRDefault="008E1DAE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индивидуального прибора учета холодной воды </w:t>
            </w:r>
            <w:r w:rsidR="00AE20ED">
              <w:rPr>
                <w:rFonts w:ascii="Times New Roman" w:eastAsia="Times New Roman" w:hAnsi="Times New Roman" w:cs="Times New Roman"/>
                <w:sz w:val="24"/>
                <w:szCs w:val="24"/>
              </w:rPr>
              <w:t>с автоматизированной системой контроля и учета энергии (АСКУЭ)</w:t>
            </w:r>
          </w:p>
        </w:tc>
        <w:tc>
          <w:tcPr>
            <w:tcW w:w="0" w:type="auto"/>
            <w:vAlign w:val="center"/>
            <w:hideMark/>
          </w:tcPr>
          <w:p w:rsidR="008E1DAE" w:rsidRDefault="008E1DAE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холодной воды, потребленной в жилом или нежилом помещении в МКД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8E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учета 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холодной воды, внесенный в государст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реестр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D1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D1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содержание жилого помещения</w:t>
            </w:r>
          </w:p>
        </w:tc>
        <w:tc>
          <w:tcPr>
            <w:tcW w:w="0" w:type="auto"/>
            <w:vAlign w:val="center"/>
            <w:hideMark/>
          </w:tcPr>
          <w:p w:rsidR="008E1DAE" w:rsidRPr="00A4523F" w:rsidRDefault="008E1DAE" w:rsidP="00D1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 w:rsidRPr="00A4523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осмотр, поверка, ремонт</w:t>
            </w:r>
          </w:p>
        </w:tc>
        <w:tc>
          <w:tcPr>
            <w:tcW w:w="2608" w:type="dxa"/>
            <w:vAlign w:val="center"/>
            <w:hideMark/>
          </w:tcPr>
          <w:p w:rsidR="008E1DAE" w:rsidRPr="00A4523F" w:rsidRDefault="008E1DAE" w:rsidP="00A4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23F" w:rsidRPr="00A4523F" w:rsidRDefault="00A4523F" w:rsidP="00A4523F"/>
    <w:sectPr w:rsidR="00A4523F" w:rsidRPr="00A4523F" w:rsidSect="008118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3F"/>
    <w:rsid w:val="00074308"/>
    <w:rsid w:val="00282568"/>
    <w:rsid w:val="003C2794"/>
    <w:rsid w:val="008118D0"/>
    <w:rsid w:val="008E1DAE"/>
    <w:rsid w:val="009E169F"/>
    <w:rsid w:val="00A4523F"/>
    <w:rsid w:val="00AE20ED"/>
    <w:rsid w:val="00E36004"/>
    <w:rsid w:val="00F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523F"/>
    <w:rPr>
      <w:color w:val="0000FF"/>
      <w:u w:val="single"/>
    </w:rPr>
  </w:style>
  <w:style w:type="character" w:customStyle="1" w:styleId="nobr">
    <w:name w:val="nobr"/>
    <w:basedOn w:val="a0"/>
    <w:rsid w:val="00A4523F"/>
  </w:style>
  <w:style w:type="character" w:styleId="a5">
    <w:name w:val="Strong"/>
    <w:basedOn w:val="a0"/>
    <w:uiPriority w:val="22"/>
    <w:qFormat/>
    <w:rsid w:val="00A4523F"/>
    <w:rPr>
      <w:b/>
      <w:bCs/>
    </w:rPr>
  </w:style>
  <w:style w:type="character" w:customStyle="1" w:styleId="fs14">
    <w:name w:val="fs14"/>
    <w:basedOn w:val="a0"/>
    <w:rsid w:val="00A4523F"/>
  </w:style>
  <w:style w:type="character" w:customStyle="1" w:styleId="ff1">
    <w:name w:val="ff1"/>
    <w:basedOn w:val="a0"/>
    <w:rsid w:val="00A4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523F"/>
    <w:rPr>
      <w:color w:val="0000FF"/>
      <w:u w:val="single"/>
    </w:rPr>
  </w:style>
  <w:style w:type="character" w:customStyle="1" w:styleId="nobr">
    <w:name w:val="nobr"/>
    <w:basedOn w:val="a0"/>
    <w:rsid w:val="00A4523F"/>
  </w:style>
  <w:style w:type="character" w:styleId="a5">
    <w:name w:val="Strong"/>
    <w:basedOn w:val="a0"/>
    <w:uiPriority w:val="22"/>
    <w:qFormat/>
    <w:rsid w:val="00A4523F"/>
    <w:rPr>
      <w:b/>
      <w:bCs/>
    </w:rPr>
  </w:style>
  <w:style w:type="character" w:customStyle="1" w:styleId="fs14">
    <w:name w:val="fs14"/>
    <w:basedOn w:val="a0"/>
    <w:rsid w:val="00A4523F"/>
  </w:style>
  <w:style w:type="character" w:customStyle="1" w:styleId="ff1">
    <w:name w:val="ff1"/>
    <w:basedOn w:val="a0"/>
    <w:rsid w:val="00A4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7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2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9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0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295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11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82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042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725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894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22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768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30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7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4358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86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13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660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8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6988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4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472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521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7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5788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998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0968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65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8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253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57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28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34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5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7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390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28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55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00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4993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558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41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49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13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304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44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23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75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849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90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52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7205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55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3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0969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04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81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762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5839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36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62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314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7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7344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62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72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55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2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4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2753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45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319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69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67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56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7255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92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134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95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2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2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507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4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70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95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02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2019-08-20T05:27:00Z</cp:lastPrinted>
  <dcterms:created xsi:type="dcterms:W3CDTF">2019-08-21T01:35:00Z</dcterms:created>
  <dcterms:modified xsi:type="dcterms:W3CDTF">2019-08-21T01:35:00Z</dcterms:modified>
</cp:coreProperties>
</file>